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CE084" w14:textId="77777777" w:rsidR="00A561A9" w:rsidRDefault="00A561A9" w:rsidP="00A561A9">
      <w:pPr>
        <w:pStyle w:val="Default"/>
      </w:pPr>
    </w:p>
    <w:p w14:paraId="371E11D4" w14:textId="52C7F4A6" w:rsidR="00A561A9" w:rsidRDefault="00A561A9" w:rsidP="00A561A9">
      <w:pPr>
        <w:pStyle w:val="Default"/>
        <w:jc w:val="right"/>
        <w:rPr>
          <w:sz w:val="23"/>
          <w:szCs w:val="23"/>
        </w:rPr>
      </w:pPr>
      <w:r>
        <w:t xml:space="preserve"> </w:t>
      </w:r>
      <w:r>
        <w:rPr>
          <w:b/>
          <w:bCs/>
          <w:sz w:val="23"/>
          <w:szCs w:val="23"/>
        </w:rPr>
        <w:t>Dichiarazione sostitutiva</w:t>
      </w:r>
      <w:r>
        <w:rPr>
          <w:b/>
          <w:bCs/>
          <w:sz w:val="23"/>
          <w:szCs w:val="23"/>
        </w:rPr>
        <w:t xml:space="preserve"> </w:t>
      </w:r>
      <w:r>
        <w:rPr>
          <w:b/>
          <w:bCs/>
          <w:sz w:val="23"/>
          <w:szCs w:val="23"/>
        </w:rPr>
        <w:t xml:space="preserve">(Allegato 2) </w:t>
      </w:r>
    </w:p>
    <w:p w14:paraId="3EE3DC51" w14:textId="77777777" w:rsidR="00A561A9" w:rsidRDefault="00A561A9" w:rsidP="00A561A9">
      <w:pPr>
        <w:pStyle w:val="Default"/>
        <w:rPr>
          <w:b/>
          <w:bCs/>
          <w:sz w:val="23"/>
          <w:szCs w:val="23"/>
        </w:rPr>
      </w:pPr>
    </w:p>
    <w:p w14:paraId="179EBEBF" w14:textId="5C01749F" w:rsidR="00A561A9" w:rsidRDefault="00A561A9" w:rsidP="00A561A9">
      <w:pPr>
        <w:pStyle w:val="Default"/>
        <w:rPr>
          <w:sz w:val="23"/>
          <w:szCs w:val="23"/>
        </w:rPr>
      </w:pPr>
      <w:r>
        <w:rPr>
          <w:b/>
          <w:bCs/>
          <w:sz w:val="23"/>
          <w:szCs w:val="23"/>
        </w:rPr>
        <w:t xml:space="preserve">Dichiarazione sostitutiva di certificazione e atto di notorietà relativa ad assenza di cause di divieto di nomina, di conflitti di interesse e altre cause ostative </w:t>
      </w:r>
    </w:p>
    <w:p w14:paraId="65ADF727" w14:textId="77777777" w:rsidR="00A561A9" w:rsidRDefault="00A561A9" w:rsidP="00A561A9">
      <w:pPr>
        <w:pStyle w:val="Default"/>
        <w:rPr>
          <w:sz w:val="23"/>
          <w:szCs w:val="23"/>
        </w:rPr>
      </w:pPr>
    </w:p>
    <w:p w14:paraId="400858DD" w14:textId="4687E020" w:rsidR="00A561A9" w:rsidRDefault="00A561A9" w:rsidP="00A561A9">
      <w:pPr>
        <w:pStyle w:val="Default"/>
        <w:rPr>
          <w:sz w:val="23"/>
          <w:szCs w:val="23"/>
        </w:rPr>
      </w:pPr>
      <w:r>
        <w:rPr>
          <w:sz w:val="23"/>
          <w:szCs w:val="23"/>
        </w:rPr>
        <w:t xml:space="preserve">La/Il sottoscritto __________________________________________________________________, </w:t>
      </w:r>
    </w:p>
    <w:p w14:paraId="45BFB131" w14:textId="77777777" w:rsidR="00A561A9" w:rsidRDefault="00A561A9" w:rsidP="00A561A9">
      <w:pPr>
        <w:pStyle w:val="Default"/>
        <w:rPr>
          <w:sz w:val="23"/>
          <w:szCs w:val="23"/>
        </w:rPr>
      </w:pPr>
    </w:p>
    <w:p w14:paraId="1B45E7F6" w14:textId="5DEF709A" w:rsidR="00A561A9" w:rsidRDefault="00A561A9" w:rsidP="00A561A9">
      <w:pPr>
        <w:pStyle w:val="Default"/>
        <w:jc w:val="both"/>
        <w:rPr>
          <w:sz w:val="23"/>
          <w:szCs w:val="23"/>
        </w:rPr>
      </w:pPr>
      <w:r>
        <w:rPr>
          <w:sz w:val="23"/>
          <w:szCs w:val="23"/>
        </w:rPr>
        <w:t xml:space="preserve">consapevole delle sanzioni penali ed amministrative previste dall’art.76 D.P.R. 28/12/2000 n.445 in caso di dichiarazioni false, falsità in atti, uso o esibizione di atti falsi o contenenti dati non rispondenti a verità, sotto la propria responsabilità, essendo a conoscenza della decadenza dai benefici conseguenti all’emanazione del provvedimento basato su dichiarazione non veritiera (art.75 D.P.R.445/2000) e consapevole che l’Amministrazione procederà ai controlli previsti dall’art.71 D.P.R. 445/2000, ai sensi degli artt.46 e 47 D.P.R. 445/2000, </w:t>
      </w:r>
    </w:p>
    <w:p w14:paraId="47F8F65F" w14:textId="77777777" w:rsidR="00A561A9" w:rsidRDefault="00A561A9" w:rsidP="00A561A9">
      <w:pPr>
        <w:pStyle w:val="Default"/>
        <w:rPr>
          <w:b/>
          <w:bCs/>
          <w:sz w:val="23"/>
          <w:szCs w:val="23"/>
        </w:rPr>
      </w:pPr>
    </w:p>
    <w:p w14:paraId="63E07B64" w14:textId="5499E35D" w:rsidR="00A561A9" w:rsidRDefault="00A561A9" w:rsidP="00A561A9">
      <w:pPr>
        <w:pStyle w:val="Default"/>
        <w:jc w:val="center"/>
        <w:rPr>
          <w:b/>
          <w:bCs/>
          <w:sz w:val="23"/>
          <w:szCs w:val="23"/>
        </w:rPr>
      </w:pPr>
      <w:r>
        <w:rPr>
          <w:b/>
          <w:bCs/>
          <w:sz w:val="23"/>
          <w:szCs w:val="23"/>
        </w:rPr>
        <w:t>DICHIARA</w:t>
      </w:r>
    </w:p>
    <w:p w14:paraId="2EB454DB" w14:textId="77777777" w:rsidR="00A561A9" w:rsidRDefault="00A561A9" w:rsidP="00A561A9">
      <w:pPr>
        <w:pStyle w:val="Default"/>
        <w:jc w:val="center"/>
        <w:rPr>
          <w:sz w:val="23"/>
          <w:szCs w:val="23"/>
        </w:rPr>
      </w:pPr>
    </w:p>
    <w:p w14:paraId="35EA9FEB" w14:textId="77777777" w:rsidR="00A561A9" w:rsidRDefault="00A561A9" w:rsidP="00A561A9">
      <w:pPr>
        <w:pStyle w:val="Default"/>
        <w:jc w:val="both"/>
        <w:rPr>
          <w:sz w:val="23"/>
          <w:szCs w:val="23"/>
        </w:rPr>
      </w:pPr>
      <w:r>
        <w:rPr>
          <w:sz w:val="23"/>
          <w:szCs w:val="23"/>
        </w:rPr>
        <w:t xml:space="preserve">1. di essere in possesso dei requisiti generali di competenza, esperienza ed integrità stabiliti nel D.M. 2 Dicembre 2016, e successiva nota circolare del 19/01/2017 della Presidenza del Consiglio dei Ministri-Dipartimento Funzione Pubblica-Ufficio per la valutazione della Performance, nonché dei requisiti stabiliti dalla Delibera Anac n.12/2013 non modificati dal citato Decreto; </w:t>
      </w:r>
    </w:p>
    <w:p w14:paraId="0505C621" w14:textId="77777777" w:rsidR="00A561A9" w:rsidRDefault="00A561A9" w:rsidP="00A561A9">
      <w:pPr>
        <w:pStyle w:val="Default"/>
        <w:jc w:val="both"/>
        <w:rPr>
          <w:sz w:val="23"/>
          <w:szCs w:val="23"/>
        </w:rPr>
      </w:pPr>
      <w:r>
        <w:rPr>
          <w:sz w:val="23"/>
          <w:szCs w:val="23"/>
        </w:rPr>
        <w:t xml:space="preserve">2. di essere iscritto nell'elenco nazionale dei componenti degli Organismi Indipendenti di Valutazione della Performance, istituito presso il Dipartimento della Funzione Pubblica ai sensi dell'art.1 del D.M. del 2/12/2016 in attuazione dell'art.6 comma 3 del D.P.R. 09/05/2016 n.105, nella fascia n. _________ dal _________________; </w:t>
      </w:r>
    </w:p>
    <w:p w14:paraId="498E859A" w14:textId="292096F4" w:rsidR="00A561A9" w:rsidRDefault="00A561A9" w:rsidP="00A561A9">
      <w:pPr>
        <w:pStyle w:val="Default"/>
        <w:jc w:val="both"/>
        <w:rPr>
          <w:sz w:val="23"/>
          <w:szCs w:val="23"/>
        </w:rPr>
      </w:pPr>
      <w:r>
        <w:rPr>
          <w:sz w:val="23"/>
          <w:szCs w:val="23"/>
        </w:rPr>
        <w:t>3. di avere i seguenti altri incarichi Oiv: ________________________________________________ ________________________________________________________________________________</w:t>
      </w:r>
      <w:r>
        <w:rPr>
          <w:sz w:val="23"/>
          <w:szCs w:val="23"/>
        </w:rPr>
        <w:t>____</w:t>
      </w:r>
      <w:r>
        <w:rPr>
          <w:sz w:val="23"/>
          <w:szCs w:val="23"/>
        </w:rPr>
        <w:t xml:space="preserve"> </w:t>
      </w:r>
    </w:p>
    <w:p w14:paraId="7BA845D3" w14:textId="35118C1F" w:rsidR="00A561A9" w:rsidRDefault="00A561A9" w:rsidP="00A561A9">
      <w:pPr>
        <w:pStyle w:val="Default"/>
        <w:jc w:val="both"/>
        <w:rPr>
          <w:sz w:val="23"/>
          <w:szCs w:val="23"/>
        </w:rPr>
      </w:pPr>
      <w:r>
        <w:rPr>
          <w:sz w:val="23"/>
          <w:szCs w:val="23"/>
        </w:rPr>
        <w:t>________________________________________________________________________________</w:t>
      </w:r>
      <w:r>
        <w:rPr>
          <w:sz w:val="23"/>
          <w:szCs w:val="23"/>
        </w:rPr>
        <w:t>____</w:t>
      </w:r>
      <w:r>
        <w:rPr>
          <w:sz w:val="23"/>
          <w:szCs w:val="23"/>
        </w:rPr>
        <w:t xml:space="preserve"> </w:t>
      </w:r>
    </w:p>
    <w:p w14:paraId="018BAA8A" w14:textId="2B56FFE7" w:rsidR="00A561A9" w:rsidRDefault="00A561A9" w:rsidP="00A561A9">
      <w:pPr>
        <w:pStyle w:val="Default"/>
        <w:jc w:val="both"/>
        <w:rPr>
          <w:sz w:val="23"/>
          <w:szCs w:val="23"/>
        </w:rPr>
      </w:pPr>
      <w:r>
        <w:rPr>
          <w:sz w:val="23"/>
          <w:szCs w:val="23"/>
        </w:rPr>
        <w:t>________________________________________________________________________________</w:t>
      </w:r>
      <w:r>
        <w:rPr>
          <w:sz w:val="23"/>
          <w:szCs w:val="23"/>
        </w:rPr>
        <w:t>____</w:t>
      </w:r>
      <w:r>
        <w:rPr>
          <w:sz w:val="23"/>
          <w:szCs w:val="23"/>
        </w:rPr>
        <w:t xml:space="preserve"> </w:t>
      </w:r>
    </w:p>
    <w:p w14:paraId="661A1F69" w14:textId="77777777" w:rsidR="00A561A9" w:rsidRDefault="00A561A9" w:rsidP="00A561A9">
      <w:pPr>
        <w:pStyle w:val="Default"/>
        <w:jc w:val="both"/>
        <w:rPr>
          <w:sz w:val="23"/>
          <w:szCs w:val="23"/>
        </w:rPr>
      </w:pPr>
      <w:r>
        <w:rPr>
          <w:sz w:val="23"/>
          <w:szCs w:val="23"/>
        </w:rPr>
        <w:t xml:space="preserve">(ai sensi dell'art.8 del DM 2 Dicembre 2016 si può appartenere a più Oiv per un massimo di tre, per i dipendenti delle pubbliche amministrazioni tale limite scende ad uno); </w:t>
      </w:r>
    </w:p>
    <w:p w14:paraId="1333F097" w14:textId="77777777" w:rsidR="00A561A9" w:rsidRDefault="00A561A9" w:rsidP="00A561A9">
      <w:pPr>
        <w:pStyle w:val="Default"/>
        <w:jc w:val="both"/>
        <w:rPr>
          <w:sz w:val="23"/>
          <w:szCs w:val="23"/>
        </w:rPr>
      </w:pPr>
      <w:r>
        <w:rPr>
          <w:sz w:val="23"/>
          <w:szCs w:val="23"/>
        </w:rPr>
        <w:t xml:space="preserve">4. di essere cittadino italiano o di uno degli Stati membri dell'Unione Europea; </w:t>
      </w:r>
    </w:p>
    <w:p w14:paraId="4AA18FF2" w14:textId="77777777" w:rsidR="00A561A9" w:rsidRDefault="00A561A9" w:rsidP="00A561A9">
      <w:pPr>
        <w:pStyle w:val="Default"/>
        <w:jc w:val="both"/>
        <w:rPr>
          <w:sz w:val="23"/>
          <w:szCs w:val="23"/>
        </w:rPr>
      </w:pPr>
      <w:r>
        <w:rPr>
          <w:sz w:val="23"/>
          <w:szCs w:val="23"/>
        </w:rPr>
        <w:t xml:space="preserve">5. di godere dei diritti civili e politici; </w:t>
      </w:r>
    </w:p>
    <w:p w14:paraId="566551AA" w14:textId="43A403FB" w:rsidR="00A561A9" w:rsidRDefault="00A561A9" w:rsidP="00A561A9">
      <w:pPr>
        <w:pStyle w:val="Default"/>
        <w:jc w:val="both"/>
        <w:rPr>
          <w:sz w:val="23"/>
          <w:szCs w:val="23"/>
        </w:rPr>
      </w:pPr>
      <w:r>
        <w:rPr>
          <w:sz w:val="23"/>
          <w:szCs w:val="23"/>
        </w:rPr>
        <w:t xml:space="preserve">6. di non aver riportato condanne penali e non essere destinatario di provvedimenti giudiziari iscritti nel casellario giudiziale. Le cause di esclusione di cui al presente numero operano anche nel caso in cui la sentenza definitiva disponga l'applicazione della pena su richiesta, ai sensi dell'articolo 444 del codice di procedura penale; </w:t>
      </w:r>
    </w:p>
    <w:p w14:paraId="07FAC8B1" w14:textId="72BD163C" w:rsidR="00A561A9" w:rsidRDefault="00A561A9" w:rsidP="00A561A9">
      <w:pPr>
        <w:pStyle w:val="Default"/>
        <w:jc w:val="both"/>
        <w:rPr>
          <w:sz w:val="23"/>
          <w:szCs w:val="23"/>
        </w:rPr>
      </w:pPr>
      <w:r>
        <w:rPr>
          <w:sz w:val="23"/>
          <w:szCs w:val="23"/>
        </w:rPr>
        <w:t>7. di essere in possesso di diploma di laurea (vecchio ordinamento) o laurea specialistica o laurea magistrale in _________________________________________________________________ conseguito il________________ presso_______________________________________________</w:t>
      </w:r>
      <w:r>
        <w:rPr>
          <w:sz w:val="23"/>
          <w:szCs w:val="23"/>
        </w:rPr>
        <w:t>_____</w:t>
      </w:r>
    </w:p>
    <w:p w14:paraId="3AF1F14A" w14:textId="77777777" w:rsidR="00A561A9" w:rsidRDefault="00A561A9" w:rsidP="00A561A9">
      <w:pPr>
        <w:pStyle w:val="Default"/>
        <w:jc w:val="both"/>
        <w:rPr>
          <w:sz w:val="23"/>
          <w:szCs w:val="23"/>
        </w:rPr>
      </w:pPr>
      <w:r>
        <w:rPr>
          <w:sz w:val="23"/>
          <w:szCs w:val="23"/>
        </w:rPr>
        <w:t xml:space="preserve">________________________________________________________________________________; </w:t>
      </w:r>
    </w:p>
    <w:p w14:paraId="6EC26631" w14:textId="77777777" w:rsidR="00A561A9" w:rsidRDefault="00A561A9" w:rsidP="00A561A9">
      <w:pPr>
        <w:pStyle w:val="Default"/>
        <w:jc w:val="both"/>
        <w:rPr>
          <w:sz w:val="23"/>
          <w:szCs w:val="23"/>
        </w:rPr>
      </w:pPr>
      <w:r>
        <w:rPr>
          <w:sz w:val="23"/>
          <w:szCs w:val="23"/>
        </w:rPr>
        <w:t xml:space="preserve">8. di essere in possesso di comprovata esperienza professionale di almeno cinque anni maturata presso pubbliche amministrazioni o aziende private, nella misurazione e valutazione della performance organizzativa e individuale, nella pianificazione, nel controllo di gestione, nella programmazione finanziaria e di bilancio e nel risk management; </w:t>
      </w:r>
    </w:p>
    <w:p w14:paraId="32D75C7D" w14:textId="77777777" w:rsidR="00A561A9" w:rsidRDefault="00A561A9" w:rsidP="00A561A9">
      <w:pPr>
        <w:pStyle w:val="Default"/>
        <w:jc w:val="both"/>
        <w:rPr>
          <w:sz w:val="23"/>
          <w:szCs w:val="23"/>
        </w:rPr>
      </w:pPr>
      <w:r>
        <w:rPr>
          <w:sz w:val="23"/>
          <w:szCs w:val="23"/>
        </w:rPr>
        <w:t xml:space="preserve">9. di non essere stato condannato, anche con sentenza non passata in giudicato, per i reati previsti dal capo I del titolo II del libro secondo del Codice Penale; </w:t>
      </w:r>
    </w:p>
    <w:p w14:paraId="683F0EA3" w14:textId="77777777" w:rsidR="00A561A9" w:rsidRDefault="00A561A9" w:rsidP="00A561A9">
      <w:pPr>
        <w:pStyle w:val="Default"/>
        <w:jc w:val="both"/>
        <w:rPr>
          <w:sz w:val="23"/>
          <w:szCs w:val="23"/>
        </w:rPr>
      </w:pPr>
      <w:r>
        <w:rPr>
          <w:sz w:val="23"/>
          <w:szCs w:val="23"/>
        </w:rPr>
        <w:t xml:space="preserve">10. di non aver riportato condanna nei giudizi di responsabilità contabile e amministrativa per danno erariale; </w:t>
      </w:r>
    </w:p>
    <w:p w14:paraId="3212D88C" w14:textId="4DE8DF44" w:rsidR="00A561A9" w:rsidRDefault="00A561A9" w:rsidP="00A561A9">
      <w:pPr>
        <w:pStyle w:val="Default"/>
        <w:jc w:val="both"/>
        <w:rPr>
          <w:sz w:val="23"/>
          <w:szCs w:val="23"/>
        </w:rPr>
      </w:pPr>
      <w:r>
        <w:rPr>
          <w:sz w:val="23"/>
          <w:szCs w:val="23"/>
        </w:rPr>
        <w:lastRenderedPageBreak/>
        <w:t xml:space="preserve">11. non aver svolto incarichi di indirizzo politico o ricoperto cariche pubbliche elettive presso l’Azienda </w:t>
      </w:r>
      <w:r>
        <w:rPr>
          <w:sz w:val="23"/>
          <w:szCs w:val="23"/>
        </w:rPr>
        <w:t xml:space="preserve">Speciale </w:t>
      </w:r>
      <w:r>
        <w:rPr>
          <w:sz w:val="23"/>
          <w:szCs w:val="23"/>
        </w:rPr>
        <w:t xml:space="preserve">Servizi alla Persona </w:t>
      </w:r>
      <w:r>
        <w:rPr>
          <w:sz w:val="23"/>
          <w:szCs w:val="23"/>
        </w:rPr>
        <w:t xml:space="preserve">Unione Terre e Fiumi </w:t>
      </w:r>
      <w:r>
        <w:rPr>
          <w:sz w:val="23"/>
          <w:szCs w:val="23"/>
        </w:rPr>
        <w:t xml:space="preserve">nel triennio precedente la nomina; </w:t>
      </w:r>
    </w:p>
    <w:p w14:paraId="07E0E187" w14:textId="77777777" w:rsidR="000B08E9" w:rsidRDefault="00A561A9" w:rsidP="00A561A9">
      <w:pPr>
        <w:pStyle w:val="Default"/>
        <w:jc w:val="both"/>
        <w:rPr>
          <w:sz w:val="23"/>
          <w:szCs w:val="23"/>
        </w:rPr>
      </w:pPr>
      <w:r>
        <w:rPr>
          <w:sz w:val="23"/>
          <w:szCs w:val="23"/>
        </w:rPr>
        <w:t xml:space="preserve">12. non essere responsabile della prevenzione della corruzione presso </w:t>
      </w:r>
      <w:r w:rsidR="000B08E9">
        <w:rPr>
          <w:sz w:val="23"/>
          <w:szCs w:val="23"/>
        </w:rPr>
        <w:t>l’Azienda Speciale Servizi alla Persona Unione Terre e Fiumi</w:t>
      </w:r>
      <w:r w:rsidR="000B08E9">
        <w:rPr>
          <w:sz w:val="23"/>
          <w:szCs w:val="23"/>
        </w:rPr>
        <w:t xml:space="preserve"> </w:t>
      </w:r>
    </w:p>
    <w:p w14:paraId="5B0E24A7" w14:textId="7C774D64" w:rsidR="00A561A9" w:rsidRDefault="00A561A9" w:rsidP="00A561A9">
      <w:pPr>
        <w:pStyle w:val="Default"/>
        <w:jc w:val="both"/>
        <w:rPr>
          <w:sz w:val="23"/>
          <w:szCs w:val="23"/>
        </w:rPr>
      </w:pPr>
      <w:r>
        <w:rPr>
          <w:sz w:val="23"/>
          <w:szCs w:val="23"/>
        </w:rPr>
        <w:t xml:space="preserve">13. di non essere nei confronti dell'amministrazione, in una situazione di conflitto, anche potenziale, </w:t>
      </w:r>
    </w:p>
    <w:p w14:paraId="48A0EED0" w14:textId="77777777" w:rsidR="00A561A9" w:rsidRDefault="00A561A9" w:rsidP="00A561A9">
      <w:pPr>
        <w:pStyle w:val="Default"/>
        <w:jc w:val="both"/>
        <w:rPr>
          <w:sz w:val="23"/>
          <w:szCs w:val="23"/>
        </w:rPr>
      </w:pPr>
      <w:r>
        <w:rPr>
          <w:sz w:val="23"/>
          <w:szCs w:val="23"/>
        </w:rPr>
        <w:t xml:space="preserve">di interessi propri, del coniuge, di conviventi, di parenti, di affini entro il secondo grado; </w:t>
      </w:r>
    </w:p>
    <w:p w14:paraId="60F67ABA" w14:textId="77777777" w:rsidR="00A561A9" w:rsidRDefault="00A561A9" w:rsidP="00A561A9">
      <w:pPr>
        <w:pStyle w:val="Default"/>
        <w:jc w:val="both"/>
        <w:rPr>
          <w:sz w:val="23"/>
          <w:szCs w:val="23"/>
        </w:rPr>
      </w:pPr>
      <w:r>
        <w:rPr>
          <w:sz w:val="23"/>
          <w:szCs w:val="23"/>
        </w:rPr>
        <w:t xml:space="preserve">14. di non essere stati destinatari, quali dipendenti pubblici, di una sanzione disciplinare superiore alla censura; </w:t>
      </w:r>
    </w:p>
    <w:p w14:paraId="6ACF1140" w14:textId="5D05DB48" w:rsidR="00A561A9" w:rsidRDefault="00A561A9" w:rsidP="00A561A9">
      <w:pPr>
        <w:pStyle w:val="Default"/>
        <w:jc w:val="both"/>
        <w:rPr>
          <w:sz w:val="23"/>
          <w:szCs w:val="23"/>
        </w:rPr>
      </w:pPr>
      <w:r>
        <w:rPr>
          <w:sz w:val="23"/>
          <w:szCs w:val="23"/>
        </w:rPr>
        <w:t xml:space="preserve">15. di non essere magistrato o avvocato dello Stato che svolgono le funzioni nello stesso ambito territoriale regionale o distrettuale in cui opera </w:t>
      </w:r>
      <w:r w:rsidR="000B08E9">
        <w:rPr>
          <w:sz w:val="23"/>
          <w:szCs w:val="23"/>
        </w:rPr>
        <w:t>l’Azienda Speciale Servizi alla Persona Unione Terre e Fiumi</w:t>
      </w:r>
      <w:r>
        <w:rPr>
          <w:sz w:val="23"/>
          <w:szCs w:val="23"/>
        </w:rPr>
        <w:t xml:space="preserve">”; </w:t>
      </w:r>
    </w:p>
    <w:p w14:paraId="24D5C2BB" w14:textId="77777777" w:rsidR="00A561A9" w:rsidRDefault="00A561A9" w:rsidP="00A561A9">
      <w:pPr>
        <w:pStyle w:val="Default"/>
        <w:jc w:val="both"/>
        <w:rPr>
          <w:sz w:val="23"/>
          <w:szCs w:val="23"/>
        </w:rPr>
      </w:pPr>
      <w:r>
        <w:rPr>
          <w:sz w:val="23"/>
          <w:szCs w:val="23"/>
        </w:rPr>
        <w:t xml:space="preserve">16. di non avere svolto non episodicamente attività professionale in favore o contro l'amministrazione; </w:t>
      </w:r>
    </w:p>
    <w:p w14:paraId="379C4ACA" w14:textId="3793832E" w:rsidR="00A561A9" w:rsidRDefault="00A561A9" w:rsidP="00A561A9">
      <w:pPr>
        <w:pStyle w:val="Default"/>
        <w:jc w:val="both"/>
        <w:rPr>
          <w:sz w:val="23"/>
          <w:szCs w:val="23"/>
        </w:rPr>
      </w:pPr>
      <w:r>
        <w:rPr>
          <w:sz w:val="23"/>
          <w:szCs w:val="23"/>
        </w:rPr>
        <w:t xml:space="preserve">17. di non avere un rapporto di coniugio, di convivenza, di parentela o di affinità entro il secondo grado con i dirigenti in servizio presso </w:t>
      </w:r>
      <w:r w:rsidR="000B08E9">
        <w:rPr>
          <w:sz w:val="23"/>
          <w:szCs w:val="23"/>
        </w:rPr>
        <w:t>l’Azienda Speciale Servizi alla Persona Unione Terre e Fiumi</w:t>
      </w:r>
      <w:r>
        <w:rPr>
          <w:sz w:val="23"/>
          <w:szCs w:val="23"/>
        </w:rPr>
        <w:t xml:space="preserve">, o con il vertice politico-amministrativo o, comunque, con l'organo di indirizzo politico-amministrativo; </w:t>
      </w:r>
    </w:p>
    <w:p w14:paraId="01EDEC79" w14:textId="77777777" w:rsidR="00A561A9" w:rsidRDefault="00A561A9" w:rsidP="00A561A9">
      <w:pPr>
        <w:pStyle w:val="Default"/>
        <w:jc w:val="both"/>
        <w:rPr>
          <w:sz w:val="23"/>
          <w:szCs w:val="23"/>
        </w:rPr>
      </w:pPr>
      <w:r>
        <w:rPr>
          <w:sz w:val="23"/>
          <w:szCs w:val="23"/>
        </w:rPr>
        <w:t xml:space="preserve">18. di non essere stato motivatamente rimosso dall'incarico di componente dell'OIV prima della scadenza del mandato; </w:t>
      </w:r>
    </w:p>
    <w:p w14:paraId="179FF533" w14:textId="77777777" w:rsidR="000B08E9" w:rsidRDefault="00A561A9" w:rsidP="000B08E9">
      <w:pPr>
        <w:pStyle w:val="Default"/>
        <w:jc w:val="both"/>
        <w:rPr>
          <w:sz w:val="23"/>
          <w:szCs w:val="23"/>
        </w:rPr>
      </w:pPr>
      <w:r>
        <w:rPr>
          <w:sz w:val="23"/>
          <w:szCs w:val="23"/>
        </w:rPr>
        <w:t xml:space="preserve">19. di non essere revisore dei Conti presso </w:t>
      </w:r>
      <w:r w:rsidR="000B08E9">
        <w:rPr>
          <w:sz w:val="23"/>
          <w:szCs w:val="23"/>
        </w:rPr>
        <w:t>l’Azienda Speciale Servizi alla Persona Unione Terre e Fiumi</w:t>
      </w:r>
      <w:r w:rsidR="000B08E9">
        <w:rPr>
          <w:sz w:val="23"/>
          <w:szCs w:val="23"/>
        </w:rPr>
        <w:t>;</w:t>
      </w:r>
    </w:p>
    <w:p w14:paraId="44F103EB" w14:textId="1E68054C" w:rsidR="00A561A9" w:rsidRDefault="00A561A9" w:rsidP="000B08E9">
      <w:pPr>
        <w:pStyle w:val="Default"/>
        <w:jc w:val="both"/>
        <w:rPr>
          <w:sz w:val="23"/>
          <w:szCs w:val="23"/>
        </w:rPr>
      </w:pPr>
      <w:r>
        <w:rPr>
          <w:sz w:val="23"/>
          <w:szCs w:val="23"/>
        </w:rPr>
        <w:t xml:space="preserve">20. di conoscere e accettare il contenuto del Codice di comportamento generale di cui al DPR 62/2013 impegnandosi, nei rapporti con l'Ente e nello svolgimento dell'incarico dallo stesso affidato, pena la risoluzione del contratto, nel rispetto degli obblighi di condotta previsti dal citato Decreto; </w:t>
      </w:r>
    </w:p>
    <w:p w14:paraId="6D30188C" w14:textId="0C63AEF6" w:rsidR="00A561A9" w:rsidRDefault="00A561A9" w:rsidP="00A561A9">
      <w:pPr>
        <w:pStyle w:val="Default"/>
        <w:jc w:val="both"/>
        <w:rPr>
          <w:sz w:val="23"/>
          <w:szCs w:val="23"/>
        </w:rPr>
      </w:pPr>
      <w:r>
        <w:rPr>
          <w:sz w:val="23"/>
          <w:szCs w:val="23"/>
        </w:rPr>
        <w:t xml:space="preserve">21. di autorizzare </w:t>
      </w:r>
      <w:r w:rsidR="000B08E9">
        <w:rPr>
          <w:sz w:val="23"/>
          <w:szCs w:val="23"/>
        </w:rPr>
        <w:t>l’Azienda Speciale Servizi alla Persona Unione Terre e Fiumi</w:t>
      </w:r>
      <w:r w:rsidR="000B08E9">
        <w:rPr>
          <w:sz w:val="23"/>
          <w:szCs w:val="23"/>
        </w:rPr>
        <w:t xml:space="preserve"> </w:t>
      </w:r>
      <w:r>
        <w:rPr>
          <w:sz w:val="23"/>
          <w:szCs w:val="23"/>
        </w:rPr>
        <w:t>al trattamento dei dati ai sensi della vigente normativa sulla privacy (</w:t>
      </w:r>
      <w:r w:rsidR="000B08E9">
        <w:rPr>
          <w:sz w:val="23"/>
          <w:szCs w:val="23"/>
        </w:rPr>
        <w:t xml:space="preserve">Reg. UE 2016/679 e </w:t>
      </w:r>
      <w:r>
        <w:rPr>
          <w:sz w:val="23"/>
          <w:szCs w:val="23"/>
        </w:rPr>
        <w:t xml:space="preserve">d.lgs n. 196/2003) e ss.mm.ii.; </w:t>
      </w:r>
    </w:p>
    <w:p w14:paraId="25218A33" w14:textId="301B5D3A" w:rsidR="00A561A9" w:rsidRDefault="00A561A9" w:rsidP="00372D0D">
      <w:pPr>
        <w:pStyle w:val="Default"/>
        <w:jc w:val="both"/>
        <w:rPr>
          <w:sz w:val="23"/>
          <w:szCs w:val="23"/>
        </w:rPr>
      </w:pPr>
      <w:r>
        <w:rPr>
          <w:sz w:val="23"/>
          <w:szCs w:val="23"/>
        </w:rPr>
        <w:t xml:space="preserve">22. di impegnarsi </w:t>
      </w:r>
      <w:r w:rsidR="00372D0D">
        <w:rPr>
          <w:sz w:val="23"/>
          <w:szCs w:val="23"/>
        </w:rPr>
        <w:t xml:space="preserve">rispettare le prescrizioni dettate in materia di </w:t>
      </w:r>
      <w:r w:rsidR="00372D0D" w:rsidRPr="00372D0D">
        <w:rPr>
          <w:sz w:val="23"/>
          <w:szCs w:val="23"/>
        </w:rPr>
        <w:t>Limiti relativi all’appartenenza a più Organismi indipendenti di valutazione</w:t>
      </w:r>
      <w:r w:rsidR="00372D0D">
        <w:rPr>
          <w:sz w:val="23"/>
          <w:szCs w:val="23"/>
        </w:rPr>
        <w:t>, ai sensi dell’art. 8 del Decreto del Ministero per la semplificazione e la pubblica amministrazione del 6 agosto 2020.</w:t>
      </w:r>
    </w:p>
    <w:p w14:paraId="069975E2" w14:textId="77777777" w:rsidR="000B08E9" w:rsidRDefault="000B08E9" w:rsidP="00A561A9">
      <w:pPr>
        <w:pStyle w:val="Default"/>
        <w:jc w:val="both"/>
        <w:rPr>
          <w:sz w:val="23"/>
          <w:szCs w:val="23"/>
        </w:rPr>
      </w:pPr>
    </w:p>
    <w:p w14:paraId="12BF9A27" w14:textId="5383E949" w:rsidR="00A561A9" w:rsidRDefault="00A561A9" w:rsidP="00A561A9">
      <w:pPr>
        <w:pStyle w:val="Default"/>
        <w:jc w:val="both"/>
        <w:rPr>
          <w:sz w:val="23"/>
          <w:szCs w:val="23"/>
        </w:rPr>
      </w:pPr>
      <w:r>
        <w:rPr>
          <w:sz w:val="23"/>
          <w:szCs w:val="23"/>
        </w:rPr>
        <w:t xml:space="preserve">In fede </w:t>
      </w:r>
    </w:p>
    <w:p w14:paraId="5B89728E" w14:textId="77777777" w:rsidR="00A561A9" w:rsidRDefault="00A561A9" w:rsidP="00A561A9">
      <w:pPr>
        <w:pStyle w:val="Default"/>
        <w:jc w:val="both"/>
        <w:rPr>
          <w:sz w:val="23"/>
          <w:szCs w:val="23"/>
        </w:rPr>
      </w:pPr>
      <w:r>
        <w:rPr>
          <w:sz w:val="23"/>
          <w:szCs w:val="23"/>
        </w:rPr>
        <w:t xml:space="preserve">__________________, li______________ </w:t>
      </w:r>
    </w:p>
    <w:p w14:paraId="7C2D7EAF" w14:textId="42FC87C1" w:rsidR="00B83586" w:rsidRDefault="00A561A9" w:rsidP="00A561A9">
      <w:pPr>
        <w:jc w:val="both"/>
      </w:pPr>
      <w:r>
        <w:rPr>
          <w:sz w:val="23"/>
          <w:szCs w:val="23"/>
        </w:rPr>
        <w:t>FIRMA________________________</w:t>
      </w:r>
    </w:p>
    <w:sectPr w:rsidR="00B835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89"/>
    <w:rsid w:val="000B08E9"/>
    <w:rsid w:val="00372D0D"/>
    <w:rsid w:val="00616389"/>
    <w:rsid w:val="00A561A9"/>
    <w:rsid w:val="00B835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48E9"/>
  <w15:chartTrackingRefBased/>
  <w15:docId w15:val="{A35323C3-25A4-4F71-89DB-63D90101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61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879</Words>
  <Characters>5015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Fabbri</dc:creator>
  <cp:keywords/>
  <dc:description/>
  <cp:lastModifiedBy>Celeste Fabbri</cp:lastModifiedBy>
  <cp:revision>2</cp:revision>
  <dcterms:created xsi:type="dcterms:W3CDTF">2022-09-23T09:36:00Z</dcterms:created>
  <dcterms:modified xsi:type="dcterms:W3CDTF">2022-09-23T09:50:00Z</dcterms:modified>
</cp:coreProperties>
</file>